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23" w:rsidRDefault="004B7F23" w:rsidP="004B7F23">
      <w:pPr>
        <w:jc w:val="center"/>
      </w:pPr>
    </w:p>
    <w:p w:rsidR="004B7F23" w:rsidRDefault="004B7F23" w:rsidP="004B7F23">
      <w:pPr>
        <w:jc w:val="center"/>
      </w:pPr>
    </w:p>
    <w:p w:rsidR="004B7F23" w:rsidRDefault="004B7F23" w:rsidP="004B7F23">
      <w:pPr>
        <w:jc w:val="center"/>
      </w:pPr>
    </w:p>
    <w:p w:rsidR="004B7F23" w:rsidRDefault="004B7F23" w:rsidP="004B7F23">
      <w:pPr>
        <w:jc w:val="center"/>
      </w:pPr>
    </w:p>
    <w:p w:rsidR="004B7F23" w:rsidRDefault="004B7F23" w:rsidP="004B7F23">
      <w:pPr>
        <w:jc w:val="center"/>
      </w:pPr>
    </w:p>
    <w:p w:rsidR="004B7F23" w:rsidRDefault="004B7F23" w:rsidP="004B7F23">
      <w:pPr>
        <w:jc w:val="center"/>
      </w:pPr>
    </w:p>
    <w:p w:rsidR="004B7F23" w:rsidRDefault="004B7F23" w:rsidP="004B7F23">
      <w:pPr>
        <w:jc w:val="center"/>
      </w:pPr>
    </w:p>
    <w:p w:rsidR="004B7F23" w:rsidRDefault="004B7F23" w:rsidP="004B7F23">
      <w:pPr>
        <w:jc w:val="center"/>
      </w:pPr>
    </w:p>
    <w:p w:rsidR="00E96C1A" w:rsidRDefault="004B7F23" w:rsidP="004B7F23">
      <w:pPr>
        <w:jc w:val="center"/>
      </w:pPr>
      <w:r>
        <w:t>Spirituality on Counseling</w:t>
      </w:r>
    </w:p>
    <w:p w:rsidR="004B7F23" w:rsidRDefault="004B7F23" w:rsidP="004B7F23">
      <w:pPr>
        <w:jc w:val="center"/>
      </w:pPr>
      <w:r>
        <w:t>Student’s Name</w:t>
      </w:r>
    </w:p>
    <w:p w:rsidR="004B7F23" w:rsidRDefault="004B7F23" w:rsidP="004B7F23">
      <w:pPr>
        <w:jc w:val="center"/>
      </w:pPr>
      <w:r>
        <w:t>Institution</w:t>
      </w:r>
    </w:p>
    <w:p w:rsidR="004B7F23" w:rsidRDefault="004B7F23">
      <w:pPr>
        <w:spacing w:line="276" w:lineRule="auto"/>
      </w:pPr>
      <w:r>
        <w:br w:type="page"/>
      </w:r>
    </w:p>
    <w:p w:rsidR="004B7F23" w:rsidRDefault="004B7F23" w:rsidP="004B7F23">
      <w:pPr>
        <w:jc w:val="center"/>
      </w:pPr>
      <w:r>
        <w:lastRenderedPageBreak/>
        <w:t>Spirituality on Counseling</w:t>
      </w:r>
    </w:p>
    <w:p w:rsidR="007844CB" w:rsidRDefault="007844CB" w:rsidP="00474CB3">
      <w:pPr>
        <w:ind w:firstLine="720"/>
        <w:jc w:val="both"/>
      </w:pPr>
      <w:r>
        <w:t xml:space="preserve">Spirituality refers to a sense of correlation to something and encapsulates exploration for significance in life (Behrens, 2018). That is, it is a profound sense of interconnectedness which is a collective human experience. For instance, my spiritual life is intricately linked to their relationship with a holy institution such as a mosque or a church. I would approach spirituality and culture in the treatment of vicarious trauma with future supervisees, clients or students by clinch transpersonal relationships with them. It involves having a valid connection in which one’s soul becomes accepted through the process of caring (Gill, &amp; Freund, 2018). I will as well effect the realization of self-reflection which </w:t>
      </w:r>
      <w:bookmarkStart w:id="0" w:name="_GoBack"/>
      <w:bookmarkEnd w:id="0"/>
      <w:r>
        <w:t>enhances dedication towards the offering of care to patients. A patient’s difficult emotional as well as physical times can be solved incorporating the use of therapeutic services such as coping skills for patients. Also, I will be sensitive to clients’ cultural perspectives.</w:t>
      </w:r>
    </w:p>
    <w:p w:rsidR="007844CB" w:rsidRDefault="007844CB" w:rsidP="000605AA">
      <w:pPr>
        <w:ind w:firstLine="720"/>
      </w:pPr>
      <w:r>
        <w:t>Spirituality is pivotal in ensuring interconnection between nurses with clients is embraced. The counseling process can be impacted by spirituality in diverse ways. Foremost, it integrates love between a patient and a supervisee which reckons personal healing of self and the client (Gladding, &amp; Crockett, 2019). Secondly, spirituality acknowledges the installation of belief and faith that a therapeutic process will be successful. Thirdly, spirituality induces heart-centered care that recognizes alongside respecting other people’s values and practices. Spirituality inculcates empathy, respect, and acceptance.</w:t>
      </w:r>
    </w:p>
    <w:p w:rsidR="00457396" w:rsidRDefault="007844CB" w:rsidP="000605AA">
      <w:pPr>
        <w:ind w:firstLine="720"/>
      </w:pPr>
      <w:r>
        <w:t xml:space="preserve">Counselors require the skill of self-knowledge to culturally and spiritually competent when treating clients with vicarious trauma (Matise, Ratcliff, &amp; Mosci, 2018). This is because counselors ought to explore their cultural heritage as well as recognizing how it characterizes </w:t>
      </w:r>
      <w:r>
        <w:lastRenderedPageBreak/>
        <w:t>their insight of normality, abnormality along with the counseling process. When counselors understand their cultural groups and views, they are in a better position to identify with the diverse belief system of their clients. Therefore, counselors can respect the cultural beliefs and attitudes of clients and help them figure out their traumas.</w:t>
      </w: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B7F23">
      <w:pPr>
        <w:ind w:firstLine="720"/>
        <w:jc w:val="center"/>
      </w:pPr>
    </w:p>
    <w:p w:rsidR="00457396" w:rsidRDefault="00457396" w:rsidP="00457396"/>
    <w:p w:rsidR="000605AA" w:rsidRDefault="000605AA" w:rsidP="004B7F23">
      <w:pPr>
        <w:ind w:firstLine="720"/>
        <w:jc w:val="center"/>
      </w:pPr>
    </w:p>
    <w:p w:rsidR="004B7F23" w:rsidRDefault="004B7F23" w:rsidP="004B7F23">
      <w:pPr>
        <w:ind w:firstLine="720"/>
        <w:jc w:val="center"/>
      </w:pPr>
      <w:r>
        <w:lastRenderedPageBreak/>
        <w:t>References</w:t>
      </w:r>
    </w:p>
    <w:p w:rsidR="004B7F23" w:rsidRPr="00C96E16" w:rsidRDefault="004B7F23" w:rsidP="004B7F23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C96E16">
        <w:rPr>
          <w:rFonts w:cs="Times New Roman"/>
          <w:color w:val="222222"/>
          <w:szCs w:val="24"/>
          <w:shd w:val="clear" w:color="auto" w:fill="FFFFFF"/>
        </w:rPr>
        <w:t>Behrens, R. D. (2018). </w:t>
      </w:r>
      <w:r w:rsidRPr="00C96E16">
        <w:rPr>
          <w:rFonts w:cs="Times New Roman"/>
          <w:i/>
          <w:iCs/>
          <w:color w:val="222222"/>
          <w:szCs w:val="24"/>
          <w:shd w:val="clear" w:color="auto" w:fill="FFFFFF"/>
        </w:rPr>
        <w:t>Client Spirituality and Counseling: The View of Licensed Professional Counselor Interns in the State of Texas Using Constructivist Grounded Theory</w:t>
      </w:r>
      <w:r w:rsidRPr="00C96E16">
        <w:rPr>
          <w:rFonts w:cs="Times New Roman"/>
          <w:color w:val="222222"/>
          <w:szCs w:val="24"/>
          <w:shd w:val="clear" w:color="auto" w:fill="FFFFFF"/>
        </w:rPr>
        <w:t> (Doctoral dissertation).</w:t>
      </w:r>
    </w:p>
    <w:p w:rsidR="004B7F23" w:rsidRPr="00C96E16" w:rsidRDefault="004B7F23" w:rsidP="004B7F23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C96E16">
        <w:rPr>
          <w:rFonts w:cs="Times New Roman"/>
          <w:color w:val="222222"/>
          <w:szCs w:val="24"/>
          <w:shd w:val="clear" w:color="auto" w:fill="FFFFFF"/>
        </w:rPr>
        <w:t>Gill, C. S., &amp; Freund, R. R. (Eds.). (2018). </w:t>
      </w:r>
      <w:r w:rsidRPr="00C96E16">
        <w:rPr>
          <w:rFonts w:cs="Times New Roman"/>
          <w:i/>
          <w:iCs/>
          <w:color w:val="222222"/>
          <w:szCs w:val="24"/>
          <w:shd w:val="clear" w:color="auto" w:fill="FFFFFF"/>
        </w:rPr>
        <w:t>Spirituality and Religion in Counseling: Competency-based Strategies for Ethical Practice</w:t>
      </w:r>
      <w:r w:rsidRPr="00C96E16">
        <w:rPr>
          <w:rFonts w:cs="Times New Roman"/>
          <w:color w:val="222222"/>
          <w:szCs w:val="24"/>
          <w:shd w:val="clear" w:color="auto" w:fill="FFFFFF"/>
        </w:rPr>
        <w:t>. Routledge.</w:t>
      </w:r>
    </w:p>
    <w:p w:rsidR="004B7F23" w:rsidRPr="00C96E16" w:rsidRDefault="004B7F23" w:rsidP="004B7F23">
      <w:pPr>
        <w:ind w:left="720" w:hanging="720"/>
        <w:rPr>
          <w:rFonts w:cs="Times New Roman"/>
          <w:szCs w:val="24"/>
        </w:rPr>
      </w:pPr>
      <w:r w:rsidRPr="00C96E16">
        <w:rPr>
          <w:rFonts w:cs="Times New Roman"/>
          <w:color w:val="222222"/>
          <w:szCs w:val="24"/>
          <w:shd w:val="clear" w:color="auto" w:fill="FFFFFF"/>
        </w:rPr>
        <w:t>Gladding, S. T., &amp; Crockett, J. E. (2019). Religious and spiritual issues in counseling and therapy: Overcoming clinical barriers. </w:t>
      </w:r>
      <w:r w:rsidRPr="00C96E16">
        <w:rPr>
          <w:rFonts w:cs="Times New Roman"/>
          <w:i/>
          <w:iCs/>
          <w:color w:val="222222"/>
          <w:szCs w:val="24"/>
          <w:shd w:val="clear" w:color="auto" w:fill="FFFFFF"/>
        </w:rPr>
        <w:t>Journal of Spirituality in Mental Health</w:t>
      </w:r>
      <w:r w:rsidRPr="00C96E16">
        <w:rPr>
          <w:rFonts w:cs="Times New Roman"/>
          <w:color w:val="222222"/>
          <w:szCs w:val="24"/>
          <w:shd w:val="clear" w:color="auto" w:fill="FFFFFF"/>
        </w:rPr>
        <w:t>, </w:t>
      </w:r>
      <w:r w:rsidRPr="00C96E16">
        <w:rPr>
          <w:rFonts w:cs="Times New Roman"/>
          <w:i/>
          <w:iCs/>
          <w:color w:val="222222"/>
          <w:szCs w:val="24"/>
          <w:shd w:val="clear" w:color="auto" w:fill="FFFFFF"/>
        </w:rPr>
        <w:t>21</w:t>
      </w:r>
      <w:r w:rsidRPr="00C96E16">
        <w:rPr>
          <w:rFonts w:cs="Times New Roman"/>
          <w:color w:val="222222"/>
          <w:szCs w:val="24"/>
          <w:shd w:val="clear" w:color="auto" w:fill="FFFFFF"/>
        </w:rPr>
        <w:t>(2), 152-161.</w:t>
      </w:r>
    </w:p>
    <w:p w:rsidR="004B7F23" w:rsidRPr="00C96E16" w:rsidRDefault="004B7F23" w:rsidP="004B7F23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C96E16">
        <w:rPr>
          <w:rFonts w:cs="Times New Roman"/>
          <w:color w:val="222222"/>
          <w:szCs w:val="24"/>
          <w:shd w:val="clear" w:color="auto" w:fill="FFFFFF"/>
        </w:rPr>
        <w:t>Matise, M., Ratcliff, J., &amp; Mosci, F. (2018). A working model for the integration of spirituality in counseling. </w:t>
      </w:r>
      <w:r w:rsidRPr="00C96E16">
        <w:rPr>
          <w:rFonts w:cs="Times New Roman"/>
          <w:i/>
          <w:iCs/>
          <w:color w:val="222222"/>
          <w:szCs w:val="24"/>
          <w:shd w:val="clear" w:color="auto" w:fill="FFFFFF"/>
        </w:rPr>
        <w:t>Journal of spirituality in mental health</w:t>
      </w:r>
      <w:r w:rsidRPr="00C96E16">
        <w:rPr>
          <w:rFonts w:cs="Times New Roman"/>
          <w:color w:val="222222"/>
          <w:szCs w:val="24"/>
          <w:shd w:val="clear" w:color="auto" w:fill="FFFFFF"/>
        </w:rPr>
        <w:t>, </w:t>
      </w:r>
      <w:r w:rsidRPr="00C96E16">
        <w:rPr>
          <w:rFonts w:cs="Times New Roman"/>
          <w:i/>
          <w:iCs/>
          <w:color w:val="222222"/>
          <w:szCs w:val="24"/>
          <w:shd w:val="clear" w:color="auto" w:fill="FFFFFF"/>
        </w:rPr>
        <w:t>20</w:t>
      </w:r>
      <w:r w:rsidRPr="00C96E16">
        <w:rPr>
          <w:rFonts w:cs="Times New Roman"/>
          <w:color w:val="222222"/>
          <w:szCs w:val="24"/>
          <w:shd w:val="clear" w:color="auto" w:fill="FFFFFF"/>
        </w:rPr>
        <w:t>(1), 27-50.</w:t>
      </w:r>
    </w:p>
    <w:p w:rsidR="004B7F23" w:rsidRDefault="004B7F23" w:rsidP="004B7F23"/>
    <w:p w:rsidR="004B7F23" w:rsidRDefault="004B7F23" w:rsidP="004B7F23">
      <w:pPr>
        <w:ind w:firstLine="720"/>
      </w:pPr>
    </w:p>
    <w:p w:rsidR="004B7F23" w:rsidRDefault="004B7F23" w:rsidP="004B7F23">
      <w:pPr>
        <w:jc w:val="center"/>
      </w:pPr>
    </w:p>
    <w:p w:rsidR="004B7F23" w:rsidRPr="004B7F23" w:rsidRDefault="004B7F23" w:rsidP="004B7F23"/>
    <w:sectPr w:rsidR="004B7F23" w:rsidRPr="004B7F23" w:rsidSect="004B7F2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7C9" w:rsidRDefault="006767C9" w:rsidP="004B7F23">
      <w:pPr>
        <w:spacing w:after="0" w:line="240" w:lineRule="auto"/>
      </w:pPr>
      <w:r>
        <w:separator/>
      </w:r>
    </w:p>
  </w:endnote>
  <w:endnote w:type="continuationSeparator" w:id="0">
    <w:p w:rsidR="006767C9" w:rsidRDefault="006767C9" w:rsidP="004B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7C9" w:rsidRDefault="006767C9" w:rsidP="004B7F23">
      <w:pPr>
        <w:spacing w:after="0" w:line="240" w:lineRule="auto"/>
      </w:pPr>
      <w:r>
        <w:separator/>
      </w:r>
    </w:p>
  </w:footnote>
  <w:footnote w:type="continuationSeparator" w:id="0">
    <w:p w:rsidR="006767C9" w:rsidRDefault="006767C9" w:rsidP="004B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0835688"/>
      <w:docPartObj>
        <w:docPartGallery w:val="Page Numbers (Top of Page)"/>
        <w:docPartUnique/>
      </w:docPartObj>
    </w:sdtPr>
    <w:sdtEndPr/>
    <w:sdtContent>
      <w:p w:rsidR="004B7F23" w:rsidRDefault="004B7F23">
        <w:pPr>
          <w:pStyle w:val="Header"/>
          <w:jc w:val="right"/>
        </w:pPr>
        <w:r>
          <w:t>SPIRITUALITY ON COUNSELING</w:t>
        </w:r>
        <w:r>
          <w:tab/>
        </w:r>
        <w:r>
          <w:tab/>
        </w:r>
        <w:r w:rsidR="006767C9">
          <w:fldChar w:fldCharType="begin"/>
        </w:r>
        <w:r w:rsidR="006767C9">
          <w:instrText xml:space="preserve"> PAGE   \* MERGEFORMAT </w:instrText>
        </w:r>
        <w:r w:rsidR="006767C9">
          <w:fldChar w:fldCharType="separate"/>
        </w:r>
        <w:r w:rsidR="00474CB3">
          <w:rPr>
            <w:noProof/>
          </w:rPr>
          <w:t>2</w:t>
        </w:r>
        <w:r w:rsidR="006767C9">
          <w:rPr>
            <w:noProof/>
          </w:rPr>
          <w:fldChar w:fldCharType="end"/>
        </w:r>
      </w:p>
    </w:sdtContent>
  </w:sdt>
  <w:p w:rsidR="004B7F23" w:rsidRDefault="004B7F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23" w:rsidRDefault="004B7F23">
    <w:pPr>
      <w:pStyle w:val="Header"/>
    </w:pPr>
    <w:r>
      <w:t>Running Head: SPIRITUALITY ON COUNSELING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181"/>
    <w:rsid w:val="00011674"/>
    <w:rsid w:val="000605AA"/>
    <w:rsid w:val="000F42F6"/>
    <w:rsid w:val="001F20B7"/>
    <w:rsid w:val="00291C62"/>
    <w:rsid w:val="00377423"/>
    <w:rsid w:val="00406A0F"/>
    <w:rsid w:val="00457396"/>
    <w:rsid w:val="00474CB3"/>
    <w:rsid w:val="004B7F23"/>
    <w:rsid w:val="00514D12"/>
    <w:rsid w:val="006767C9"/>
    <w:rsid w:val="006F17F8"/>
    <w:rsid w:val="00733852"/>
    <w:rsid w:val="007844CB"/>
    <w:rsid w:val="008534DE"/>
    <w:rsid w:val="00873A9C"/>
    <w:rsid w:val="00987181"/>
    <w:rsid w:val="00AA5FC1"/>
    <w:rsid w:val="00AF5B8A"/>
    <w:rsid w:val="00C41603"/>
    <w:rsid w:val="00E037A3"/>
    <w:rsid w:val="00E96C1A"/>
    <w:rsid w:val="00F163C9"/>
    <w:rsid w:val="00F3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D89ADB-2416-4FBF-96FF-5A78F018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423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F2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B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7F2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nilly</dc:creator>
  <cp:lastModifiedBy>Windows User</cp:lastModifiedBy>
  <cp:revision>2</cp:revision>
  <dcterms:created xsi:type="dcterms:W3CDTF">2019-10-09T19:49:00Z</dcterms:created>
  <dcterms:modified xsi:type="dcterms:W3CDTF">2019-10-09T19:49:00Z</dcterms:modified>
</cp:coreProperties>
</file>